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03774ADA" w:rsidR="00EA3CE6" w:rsidRPr="00105A8B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b/>
          <w:bCs/>
          <w:sz w:val="20"/>
          <w:szCs w:val="20"/>
        </w:rPr>
        <w:t>DATE</w:t>
      </w:r>
      <w:r w:rsidRPr="00105A8B">
        <w:rPr>
          <w:rFonts w:ascii="Verdana" w:eastAsia="Times New Roman" w:hAnsi="Verdana" w:cs="Arial"/>
          <w:sz w:val="20"/>
          <w:szCs w:val="20"/>
        </w:rPr>
        <w:t>:</w:t>
      </w:r>
      <w:r w:rsidRPr="00105A8B">
        <w:rPr>
          <w:rFonts w:ascii="Verdana" w:eastAsia="Times New Roman" w:hAnsi="Verdana" w:cs="Arial"/>
          <w:sz w:val="20"/>
          <w:szCs w:val="20"/>
        </w:rPr>
        <w:tab/>
      </w:r>
      <w:r w:rsidR="001B6354">
        <w:rPr>
          <w:rFonts w:ascii="Verdana" w:eastAsia="Times New Roman" w:hAnsi="Verdana" w:cs="Arial"/>
          <w:sz w:val="20"/>
          <w:szCs w:val="20"/>
        </w:rPr>
        <w:t>March 29</w:t>
      </w:r>
      <w:r w:rsidR="0024537E" w:rsidRPr="00105A8B">
        <w:rPr>
          <w:rFonts w:ascii="Verdana" w:eastAsia="Times New Roman" w:hAnsi="Verdana" w:cs="Arial"/>
          <w:sz w:val="20"/>
          <w:szCs w:val="20"/>
        </w:rPr>
        <w:t>, 2016</w:t>
      </w:r>
    </w:p>
    <w:p w14:paraId="02158E92" w14:textId="77777777" w:rsidR="00EA3CE6" w:rsidRPr="00105A8B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</w:p>
    <w:p w14:paraId="100B2353" w14:textId="69D3464C" w:rsidR="00EA3CE6" w:rsidRPr="00105A8B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b/>
          <w:bCs/>
          <w:sz w:val="20"/>
          <w:szCs w:val="20"/>
        </w:rPr>
        <w:t>TO</w:t>
      </w:r>
      <w:r w:rsidRPr="00105A8B">
        <w:rPr>
          <w:rFonts w:ascii="Verdana" w:eastAsia="Times New Roman" w:hAnsi="Verdana" w:cs="Arial"/>
          <w:sz w:val="20"/>
          <w:szCs w:val="20"/>
        </w:rPr>
        <w:t>:</w:t>
      </w:r>
      <w:r w:rsidRPr="00105A8B">
        <w:rPr>
          <w:rFonts w:ascii="Verdana" w:eastAsia="Times New Roman" w:hAnsi="Verdana" w:cs="Arial"/>
          <w:sz w:val="20"/>
          <w:szCs w:val="20"/>
        </w:rPr>
        <w:tab/>
      </w:r>
      <w:r w:rsidR="00B101C3" w:rsidRPr="00105A8B">
        <w:rPr>
          <w:rFonts w:ascii="Verdana" w:eastAsia="Times New Roman" w:hAnsi="Verdana" w:cs="Arial"/>
          <w:sz w:val="20"/>
          <w:szCs w:val="20"/>
        </w:rPr>
        <w:t>All Holders of Standard Special Provisions</w:t>
      </w:r>
    </w:p>
    <w:p w14:paraId="1656E80C" w14:textId="77777777" w:rsidR="00EA3CE6" w:rsidRPr="00105A8B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</w:p>
    <w:p w14:paraId="1F10C404" w14:textId="77777777" w:rsidR="00EA3CE6" w:rsidRPr="00105A8B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sz w:val="20"/>
          <w:szCs w:val="20"/>
        </w:rPr>
        <w:tab/>
      </w:r>
      <w:r w:rsidRPr="00105A8B">
        <w:rPr>
          <w:rFonts w:ascii="Verdana" w:eastAsia="Times New Roman" w:hAnsi="Verdana" w:cs="Arial"/>
          <w:sz w:val="20"/>
          <w:szCs w:val="20"/>
        </w:rPr>
        <w:tab/>
      </w:r>
    </w:p>
    <w:p w14:paraId="613C9502" w14:textId="77777777" w:rsidR="00EA3CE6" w:rsidRPr="00105A8B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</w:p>
    <w:p w14:paraId="6C2D5979" w14:textId="693CBDE1" w:rsidR="00EA3CE6" w:rsidRPr="00105A8B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b/>
          <w:bCs/>
          <w:sz w:val="20"/>
          <w:szCs w:val="20"/>
        </w:rPr>
        <w:t>FROM</w:t>
      </w:r>
      <w:r w:rsidRPr="00105A8B">
        <w:rPr>
          <w:rFonts w:ascii="Verdana" w:eastAsia="Times New Roman" w:hAnsi="Verdana" w:cs="Arial"/>
          <w:sz w:val="20"/>
          <w:szCs w:val="20"/>
        </w:rPr>
        <w:t>:</w:t>
      </w:r>
      <w:r w:rsidRPr="00105A8B">
        <w:rPr>
          <w:rFonts w:ascii="Verdana" w:eastAsia="Times New Roman" w:hAnsi="Verdana" w:cs="Arial"/>
          <w:sz w:val="20"/>
          <w:szCs w:val="20"/>
        </w:rPr>
        <w:tab/>
      </w:r>
      <w:r w:rsidR="00B101C3" w:rsidRPr="00105A8B">
        <w:rPr>
          <w:rFonts w:ascii="Verdana" w:eastAsia="Times New Roman" w:hAnsi="Verdana" w:cs="Arial"/>
          <w:sz w:val="20"/>
          <w:szCs w:val="20"/>
        </w:rPr>
        <w:t>Larry Brinck, Standards and Specifications Engineer</w:t>
      </w:r>
    </w:p>
    <w:p w14:paraId="22CE5871" w14:textId="77777777" w:rsidR="00EA3CE6" w:rsidRPr="00105A8B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</w:p>
    <w:p w14:paraId="5C8856C1" w14:textId="108E0ED8" w:rsidR="0024537E" w:rsidRPr="00105A8B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b/>
          <w:bCs/>
          <w:sz w:val="20"/>
          <w:szCs w:val="20"/>
        </w:rPr>
        <w:t>SUBJECT</w:t>
      </w:r>
      <w:r w:rsidRPr="00105A8B">
        <w:rPr>
          <w:rFonts w:ascii="Verdana" w:eastAsia="Times New Roman" w:hAnsi="Verdana" w:cs="Arial"/>
          <w:sz w:val="20"/>
          <w:szCs w:val="20"/>
        </w:rPr>
        <w:t>:</w:t>
      </w:r>
      <w:r w:rsidRPr="00105A8B">
        <w:rPr>
          <w:rFonts w:ascii="Verdana" w:eastAsia="Times New Roman" w:hAnsi="Verdana" w:cs="Arial"/>
          <w:sz w:val="20"/>
          <w:szCs w:val="20"/>
        </w:rPr>
        <w:tab/>
      </w:r>
      <w:r w:rsidR="002D6B33" w:rsidRPr="00105A8B">
        <w:rPr>
          <w:rFonts w:ascii="Verdana" w:eastAsia="Times New Roman" w:hAnsi="Verdana" w:cs="Arial"/>
          <w:sz w:val="20"/>
          <w:szCs w:val="20"/>
        </w:rPr>
        <w:t>Revision of Section 208, Erosion Control</w:t>
      </w:r>
    </w:p>
    <w:p w14:paraId="498F0AF7" w14:textId="7D567D80" w:rsidR="0024537E" w:rsidRPr="00105A8B" w:rsidRDefault="00AC7BBF" w:rsidP="0024537E">
      <w:pPr>
        <w:pStyle w:val="body"/>
        <w:rPr>
          <w:rFonts w:ascii="Verdana" w:hAnsi="Verdana"/>
          <w:color w:val="auto"/>
          <w:sz w:val="20"/>
          <w:szCs w:val="20"/>
        </w:rPr>
      </w:pPr>
      <w:r w:rsidRPr="00105A8B">
        <w:rPr>
          <w:rFonts w:ascii="Verdana" w:hAnsi="Verdana"/>
          <w:color w:val="auto"/>
          <w:sz w:val="20"/>
          <w:szCs w:val="20"/>
        </w:rPr>
        <w:t xml:space="preserve">Effective this date, our unit is issuing a new standard special provision, Revision of Section 208, Erosion Control.  This new standard special provision is </w:t>
      </w:r>
      <w:r w:rsidR="006C5403">
        <w:rPr>
          <w:rFonts w:ascii="Verdana" w:hAnsi="Verdana"/>
          <w:color w:val="auto"/>
          <w:sz w:val="20"/>
          <w:szCs w:val="20"/>
        </w:rPr>
        <w:t>23</w:t>
      </w:r>
      <w:r w:rsidRPr="00105A8B">
        <w:rPr>
          <w:rFonts w:ascii="Verdana" w:hAnsi="Verdana"/>
          <w:color w:val="auto"/>
          <w:sz w:val="20"/>
          <w:szCs w:val="20"/>
        </w:rPr>
        <w:t xml:space="preserve"> pages long. It is to be used in </w:t>
      </w:r>
      <w:r w:rsidR="00105A8B" w:rsidRPr="00105A8B">
        <w:rPr>
          <w:rFonts w:ascii="Verdana" w:hAnsi="Verdana"/>
          <w:color w:val="auto"/>
          <w:sz w:val="20"/>
          <w:szCs w:val="20"/>
        </w:rPr>
        <w:t>projects having any type of erosion control</w:t>
      </w:r>
      <w:r w:rsidRPr="00105A8B">
        <w:rPr>
          <w:rFonts w:ascii="Verdana" w:hAnsi="Verdana"/>
          <w:color w:val="auto"/>
          <w:sz w:val="20"/>
          <w:szCs w:val="20"/>
        </w:rPr>
        <w:t xml:space="preserve">, beginning with projects advertised on or after </w:t>
      </w:r>
      <w:r w:rsidR="001B6354">
        <w:rPr>
          <w:rFonts w:ascii="Verdana" w:hAnsi="Verdana"/>
          <w:color w:val="auto"/>
          <w:sz w:val="20"/>
          <w:szCs w:val="20"/>
        </w:rPr>
        <w:t xml:space="preserve">April </w:t>
      </w:r>
      <w:r w:rsidR="00F02531">
        <w:rPr>
          <w:rFonts w:ascii="Verdana" w:hAnsi="Verdana"/>
          <w:color w:val="auto"/>
          <w:sz w:val="20"/>
          <w:szCs w:val="20"/>
        </w:rPr>
        <w:t>21</w:t>
      </w:r>
      <w:r w:rsidRPr="00105A8B">
        <w:rPr>
          <w:rFonts w:ascii="Verdana" w:hAnsi="Verdana"/>
          <w:color w:val="auto"/>
          <w:sz w:val="20"/>
          <w:szCs w:val="20"/>
        </w:rPr>
        <w:t xml:space="preserve">, 2016.  You may not use this </w:t>
      </w:r>
      <w:r w:rsidR="00105A8B">
        <w:rPr>
          <w:rFonts w:ascii="Verdana" w:hAnsi="Verdana"/>
          <w:color w:val="auto"/>
          <w:sz w:val="20"/>
          <w:szCs w:val="20"/>
        </w:rPr>
        <w:t xml:space="preserve">standard </w:t>
      </w:r>
      <w:r w:rsidRPr="00105A8B">
        <w:rPr>
          <w:rFonts w:ascii="Verdana" w:hAnsi="Verdana"/>
          <w:color w:val="auto"/>
          <w:sz w:val="20"/>
          <w:szCs w:val="20"/>
        </w:rPr>
        <w:t>special provision in projects advertised before this date.</w:t>
      </w:r>
    </w:p>
    <w:p w14:paraId="6044A86E" w14:textId="77777777" w:rsidR="0024537E" w:rsidRPr="00105A8B" w:rsidRDefault="0024537E" w:rsidP="0024537E">
      <w:pPr>
        <w:pStyle w:val="body"/>
        <w:rPr>
          <w:rFonts w:ascii="Verdana" w:hAnsi="Verdana"/>
          <w:color w:val="auto"/>
          <w:sz w:val="20"/>
          <w:szCs w:val="20"/>
        </w:rPr>
      </w:pPr>
    </w:p>
    <w:p w14:paraId="440E5B1A" w14:textId="54BB3AD2" w:rsidR="00BD60DA" w:rsidRPr="00105A8B" w:rsidRDefault="002D6B33" w:rsidP="00BD60DA">
      <w:pPr>
        <w:rPr>
          <w:rFonts w:ascii="Verdana" w:hAnsi="Verdana"/>
          <w:noProof/>
          <w:sz w:val="20"/>
          <w:szCs w:val="20"/>
        </w:rPr>
      </w:pPr>
      <w:r w:rsidRPr="00105A8B">
        <w:rPr>
          <w:rFonts w:ascii="Verdana" w:hAnsi="Verdana"/>
          <w:sz w:val="20"/>
          <w:szCs w:val="20"/>
        </w:rPr>
        <w:t xml:space="preserve">This new standard special provision rewrites Section 208 to conform to current </w:t>
      </w:r>
      <w:r w:rsidR="00105A8B" w:rsidRPr="00105A8B">
        <w:rPr>
          <w:rFonts w:ascii="Verdana" w:hAnsi="Verdana"/>
          <w:sz w:val="20"/>
          <w:szCs w:val="20"/>
        </w:rPr>
        <w:t xml:space="preserve">EPA </w:t>
      </w:r>
      <w:r w:rsidR="00AC7BBF" w:rsidRPr="00105A8B">
        <w:rPr>
          <w:rFonts w:ascii="Verdana" w:hAnsi="Verdana"/>
          <w:sz w:val="20"/>
          <w:szCs w:val="20"/>
        </w:rPr>
        <w:t xml:space="preserve">requirements.  It </w:t>
      </w:r>
      <w:r w:rsidR="00105A8B">
        <w:rPr>
          <w:rFonts w:ascii="Verdana" w:hAnsi="Verdana"/>
          <w:sz w:val="20"/>
          <w:szCs w:val="20"/>
        </w:rPr>
        <w:t>creates</w:t>
      </w:r>
      <w:r w:rsidR="00105A8B" w:rsidRPr="00105A8B">
        <w:rPr>
          <w:rFonts w:ascii="Verdana" w:hAnsi="Verdana"/>
          <w:sz w:val="20"/>
          <w:szCs w:val="20"/>
        </w:rPr>
        <w:t xml:space="preserve"> a new pay item called</w:t>
      </w:r>
      <w:r w:rsidRPr="00105A8B">
        <w:rPr>
          <w:rFonts w:ascii="Verdana" w:hAnsi="Verdana"/>
          <w:sz w:val="20"/>
          <w:szCs w:val="20"/>
        </w:rPr>
        <w:t xml:space="preserve"> “Erosion Con</w:t>
      </w:r>
      <w:r w:rsidR="00AC7BBF" w:rsidRPr="00105A8B">
        <w:rPr>
          <w:rFonts w:ascii="Verdana" w:hAnsi="Verdana"/>
          <w:sz w:val="20"/>
          <w:szCs w:val="20"/>
        </w:rPr>
        <w:t>trol Management”</w:t>
      </w:r>
      <w:r w:rsidR="00105A8B" w:rsidRPr="00105A8B">
        <w:rPr>
          <w:rFonts w:ascii="Verdana" w:hAnsi="Verdana"/>
          <w:sz w:val="20"/>
          <w:szCs w:val="20"/>
        </w:rPr>
        <w:t>, which includes both</w:t>
      </w:r>
      <w:r w:rsidRPr="00105A8B">
        <w:rPr>
          <w:rFonts w:ascii="Verdana" w:hAnsi="Verdana"/>
          <w:sz w:val="20"/>
          <w:szCs w:val="20"/>
        </w:rPr>
        <w:t xml:space="preserve"> stormwater administration and erosion control inspection</w:t>
      </w:r>
      <w:r w:rsidR="00AC7BBF" w:rsidRPr="00105A8B">
        <w:rPr>
          <w:rFonts w:ascii="Verdana" w:hAnsi="Verdana"/>
          <w:sz w:val="20"/>
          <w:szCs w:val="20"/>
        </w:rPr>
        <w:t>, and defines responsibilities associated with both</w:t>
      </w:r>
      <w:r w:rsidRPr="00105A8B">
        <w:rPr>
          <w:rFonts w:ascii="Verdana" w:hAnsi="Verdana"/>
          <w:sz w:val="20"/>
          <w:szCs w:val="20"/>
        </w:rPr>
        <w:t xml:space="preserve">.  It </w:t>
      </w:r>
      <w:r w:rsidR="00105A8B">
        <w:rPr>
          <w:rFonts w:ascii="Verdana" w:hAnsi="Verdana"/>
          <w:sz w:val="20"/>
          <w:szCs w:val="20"/>
        </w:rPr>
        <w:t>also requires more than one person for erosion control inspection</w:t>
      </w:r>
      <w:r w:rsidR="00105A8B" w:rsidRPr="00105A8B">
        <w:rPr>
          <w:rFonts w:ascii="Verdana" w:hAnsi="Verdana"/>
          <w:sz w:val="20"/>
          <w:szCs w:val="20"/>
        </w:rPr>
        <w:t xml:space="preserve"> based</w:t>
      </w:r>
      <w:r w:rsidRPr="00105A8B">
        <w:rPr>
          <w:rFonts w:ascii="Verdana" w:hAnsi="Verdana"/>
          <w:sz w:val="20"/>
          <w:szCs w:val="20"/>
        </w:rPr>
        <w:t xml:space="preserve"> on the number of acres</w:t>
      </w:r>
      <w:r w:rsidR="00105A8B">
        <w:rPr>
          <w:rFonts w:ascii="Verdana" w:hAnsi="Verdana"/>
          <w:sz w:val="20"/>
          <w:szCs w:val="20"/>
        </w:rPr>
        <w:t xml:space="preserve"> of disturbed area not having interim or permanent stabilization measures</w:t>
      </w:r>
      <w:r w:rsidRPr="00105A8B">
        <w:rPr>
          <w:rFonts w:ascii="Verdana" w:hAnsi="Verdana"/>
          <w:sz w:val="20"/>
          <w:szCs w:val="20"/>
        </w:rPr>
        <w:t xml:space="preserve">.  </w:t>
      </w:r>
      <w:r w:rsidR="00105A8B">
        <w:rPr>
          <w:rFonts w:ascii="Verdana" w:hAnsi="Verdana"/>
          <w:sz w:val="20"/>
          <w:szCs w:val="20"/>
        </w:rPr>
        <w:t>Temporary, interim and permanent erosion control measures are clearly defined.  The new standard special provision</w:t>
      </w:r>
      <w:r w:rsidRPr="00105A8B">
        <w:rPr>
          <w:rFonts w:ascii="Verdana" w:hAnsi="Verdana"/>
          <w:sz w:val="20"/>
          <w:szCs w:val="20"/>
        </w:rPr>
        <w:t xml:space="preserve"> also requires the Engineer to apply liquidated damages for the Contractor’s failure to perform erosion control, and allows for deferral of these</w:t>
      </w:r>
      <w:r w:rsidR="007F360D">
        <w:rPr>
          <w:rFonts w:ascii="Verdana" w:hAnsi="Verdana"/>
          <w:sz w:val="20"/>
          <w:szCs w:val="20"/>
        </w:rPr>
        <w:t xml:space="preserve"> liquadated</w:t>
      </w:r>
      <w:r w:rsidRPr="00105A8B">
        <w:rPr>
          <w:rFonts w:ascii="Verdana" w:hAnsi="Verdana"/>
          <w:sz w:val="20"/>
          <w:szCs w:val="20"/>
        </w:rPr>
        <w:t xml:space="preserve"> damages should additional time be required for repairing a failed erosion control item. </w:t>
      </w:r>
    </w:p>
    <w:p w14:paraId="6123A6AA" w14:textId="7C076DDB" w:rsidR="00EA3CE6" w:rsidRPr="00105A8B" w:rsidRDefault="00C71BE4" w:rsidP="00BD60DA">
      <w:pPr>
        <w:pStyle w:val="body"/>
        <w:rPr>
          <w:rFonts w:ascii="Verdana" w:eastAsia="Times New Roman" w:hAnsi="Verdana" w:cs="Arial"/>
          <w:color w:val="auto"/>
          <w:sz w:val="20"/>
          <w:szCs w:val="20"/>
        </w:rPr>
      </w:pPr>
      <w:r w:rsidRPr="00105A8B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</w:p>
    <w:p w14:paraId="50B7B6D0" w14:textId="3B4CA0B9" w:rsidR="00E34B89" w:rsidRPr="00105A8B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sz w:val="20"/>
          <w:szCs w:val="20"/>
        </w:rPr>
        <w:t xml:space="preserve">Those of you who keep </w:t>
      </w:r>
      <w:r w:rsidR="00105A8B">
        <w:rPr>
          <w:rFonts w:ascii="Verdana" w:eastAsia="Times New Roman" w:hAnsi="Verdana" w:cs="Arial"/>
          <w:sz w:val="20"/>
          <w:szCs w:val="20"/>
        </w:rPr>
        <w:t>books of</w:t>
      </w:r>
      <w:r w:rsidRPr="00105A8B">
        <w:rPr>
          <w:rFonts w:ascii="Verdana" w:eastAsia="Times New Roman" w:hAnsi="Verdana" w:cs="Arial"/>
          <w:sz w:val="20"/>
          <w:szCs w:val="20"/>
        </w:rPr>
        <w:t xml:space="preserve"> Standard Special Pro</w:t>
      </w:r>
      <w:r w:rsidR="002D6B33" w:rsidRPr="00105A8B">
        <w:rPr>
          <w:rFonts w:ascii="Verdana" w:eastAsia="Times New Roman" w:hAnsi="Verdana" w:cs="Arial"/>
          <w:sz w:val="20"/>
          <w:szCs w:val="20"/>
        </w:rPr>
        <w:t xml:space="preserve">visions </w:t>
      </w:r>
      <w:r w:rsidR="00105A8B">
        <w:rPr>
          <w:rFonts w:ascii="Verdana" w:eastAsia="Times New Roman" w:hAnsi="Verdana" w:cs="Arial"/>
          <w:sz w:val="20"/>
          <w:szCs w:val="20"/>
        </w:rPr>
        <w:t xml:space="preserve">should </w:t>
      </w:r>
      <w:r w:rsidR="002D6B33" w:rsidRPr="00105A8B">
        <w:rPr>
          <w:rFonts w:ascii="Verdana" w:eastAsia="Times New Roman" w:hAnsi="Verdana" w:cs="Arial"/>
          <w:sz w:val="20"/>
          <w:szCs w:val="20"/>
        </w:rPr>
        <w:t>add this new standard special provision to your file</w:t>
      </w:r>
      <w:r w:rsidRPr="00105A8B">
        <w:rPr>
          <w:rFonts w:ascii="Verdana" w:eastAsia="Times New Roman" w:hAnsi="Verdana" w:cs="Arial"/>
          <w:sz w:val="20"/>
          <w:szCs w:val="20"/>
        </w:rPr>
        <w:t>.  For your convenien</w:t>
      </w:r>
      <w:r w:rsidR="00105A8B">
        <w:rPr>
          <w:rFonts w:ascii="Verdana" w:eastAsia="Times New Roman" w:hAnsi="Verdana" w:cs="Arial"/>
          <w:sz w:val="20"/>
          <w:szCs w:val="20"/>
        </w:rPr>
        <w:t>ce, you can find this and other</w:t>
      </w:r>
      <w:r w:rsidRPr="00105A8B">
        <w:rPr>
          <w:rFonts w:ascii="Verdana" w:eastAsia="Times New Roman" w:hAnsi="Verdana" w:cs="Arial"/>
          <w:sz w:val="20"/>
          <w:szCs w:val="20"/>
        </w:rPr>
        <w:t xml:space="preserve"> special provisions issued this date in one place at our Construction Specifications web page:</w:t>
      </w:r>
    </w:p>
    <w:p w14:paraId="64A9833C" w14:textId="1E9BD48F" w:rsidR="00FD5C37" w:rsidRPr="00105A8B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sz w:val="20"/>
          <w:szCs w:val="20"/>
        </w:rPr>
        <w:t xml:space="preserve"> </w:t>
      </w:r>
      <w:hyperlink r:id="rId8" w:history="1">
        <w:r w:rsidR="00FD5C37" w:rsidRPr="00105A8B">
          <w:rPr>
            <w:rStyle w:val="Hyperlink"/>
            <w:rFonts w:ascii="Verdana" w:eastAsia="Times New Roman" w:hAnsi="Verdana" w:cs="Arial"/>
            <w:color w:val="auto"/>
            <w:sz w:val="20"/>
            <w:szCs w:val="20"/>
          </w:rPr>
          <w:t>https://www.codot.gov/business/designsupport/construction-specifications/2011-Specs</w:t>
        </w:r>
      </w:hyperlink>
    </w:p>
    <w:p w14:paraId="480A0F7A" w14:textId="38BABFF6" w:rsidR="00FD5C37" w:rsidRPr="00105A8B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sz w:val="20"/>
          <w:szCs w:val="20"/>
        </w:rPr>
        <w:t>Please scroll down and visit the hyperlink, “Recently Issued Special Provisions”.</w:t>
      </w:r>
    </w:p>
    <w:p w14:paraId="6F631CAD" w14:textId="485010A8" w:rsidR="00FD5C37" w:rsidRPr="00105A8B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105A8B">
        <w:rPr>
          <w:rFonts w:ascii="Verdana" w:eastAsia="Times New Roman" w:hAnsi="Verdana" w:cs="Arial"/>
          <w:sz w:val="20"/>
          <w:szCs w:val="20"/>
        </w:rPr>
        <w:t>If you have any questions or comments, please contact this office.</w:t>
      </w:r>
    </w:p>
    <w:p w14:paraId="32DB1475" w14:textId="77777777" w:rsidR="00EA3CE6" w:rsidRPr="00105A8B" w:rsidRDefault="00EA3CE6" w:rsidP="00FE454E">
      <w:pPr>
        <w:pStyle w:val="body"/>
        <w:ind w:right="0"/>
        <w:rPr>
          <w:rFonts w:ascii="Verdana" w:hAnsi="Verdana"/>
          <w:noProof w:val="0"/>
          <w:color w:val="auto"/>
          <w:sz w:val="20"/>
          <w:szCs w:val="20"/>
        </w:rPr>
      </w:pPr>
    </w:p>
    <w:p w14:paraId="5D3484FA" w14:textId="77777777" w:rsidR="00370CDA" w:rsidRPr="00105A8B" w:rsidRDefault="00370CDA" w:rsidP="00FE454E">
      <w:pPr>
        <w:pStyle w:val="body"/>
        <w:ind w:right="0"/>
        <w:rPr>
          <w:rFonts w:ascii="Verdana" w:hAnsi="Verdana"/>
          <w:color w:val="auto"/>
          <w:sz w:val="20"/>
          <w:szCs w:val="20"/>
        </w:rPr>
      </w:pPr>
    </w:p>
    <w:sectPr w:rsidR="00370CDA" w:rsidRPr="00105A8B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E0B9A" w14:textId="77777777" w:rsidR="009B1D22" w:rsidRDefault="009B1D22" w:rsidP="00370CDA">
      <w:r>
        <w:separator/>
      </w:r>
    </w:p>
  </w:endnote>
  <w:endnote w:type="continuationSeparator" w:id="0">
    <w:p w14:paraId="31349F13" w14:textId="77777777" w:rsidR="009B1D22" w:rsidRDefault="009B1D2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0FC4" w14:textId="77777777" w:rsidR="009B1D22" w:rsidRDefault="009B1D22" w:rsidP="00370CDA">
      <w:r>
        <w:separator/>
      </w:r>
    </w:p>
  </w:footnote>
  <w:footnote w:type="continuationSeparator" w:id="0">
    <w:p w14:paraId="6DF0236D" w14:textId="77777777" w:rsidR="009B1D22" w:rsidRDefault="009B1D2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05A8B"/>
    <w:rsid w:val="001B6354"/>
    <w:rsid w:val="001F4C9B"/>
    <w:rsid w:val="0024537E"/>
    <w:rsid w:val="00283E9E"/>
    <w:rsid w:val="002C1694"/>
    <w:rsid w:val="002D6B33"/>
    <w:rsid w:val="003010DB"/>
    <w:rsid w:val="00370CDA"/>
    <w:rsid w:val="0043210A"/>
    <w:rsid w:val="0045551E"/>
    <w:rsid w:val="004569A4"/>
    <w:rsid w:val="00462433"/>
    <w:rsid w:val="004646B6"/>
    <w:rsid w:val="004744F3"/>
    <w:rsid w:val="00475C8F"/>
    <w:rsid w:val="00483573"/>
    <w:rsid w:val="004F14BA"/>
    <w:rsid w:val="00532AC2"/>
    <w:rsid w:val="00533054"/>
    <w:rsid w:val="00533949"/>
    <w:rsid w:val="0058513F"/>
    <w:rsid w:val="005A6ECF"/>
    <w:rsid w:val="006576B7"/>
    <w:rsid w:val="006C5403"/>
    <w:rsid w:val="00712B39"/>
    <w:rsid w:val="00766707"/>
    <w:rsid w:val="007918A9"/>
    <w:rsid w:val="007A7820"/>
    <w:rsid w:val="007F360D"/>
    <w:rsid w:val="00800B86"/>
    <w:rsid w:val="0093767A"/>
    <w:rsid w:val="0096175F"/>
    <w:rsid w:val="009B1D22"/>
    <w:rsid w:val="009B7DA8"/>
    <w:rsid w:val="009C1544"/>
    <w:rsid w:val="009F63B1"/>
    <w:rsid w:val="00AC7BBF"/>
    <w:rsid w:val="00B101C3"/>
    <w:rsid w:val="00B340AC"/>
    <w:rsid w:val="00BB4F18"/>
    <w:rsid w:val="00BB5A81"/>
    <w:rsid w:val="00BD60DA"/>
    <w:rsid w:val="00BF0EE0"/>
    <w:rsid w:val="00C71BE4"/>
    <w:rsid w:val="00C834B8"/>
    <w:rsid w:val="00CA6E16"/>
    <w:rsid w:val="00D10630"/>
    <w:rsid w:val="00D33DC1"/>
    <w:rsid w:val="00D408A1"/>
    <w:rsid w:val="00D55128"/>
    <w:rsid w:val="00D773E4"/>
    <w:rsid w:val="00DC62AA"/>
    <w:rsid w:val="00E275BC"/>
    <w:rsid w:val="00E34B89"/>
    <w:rsid w:val="00E77696"/>
    <w:rsid w:val="00EA3CE6"/>
    <w:rsid w:val="00EB6486"/>
    <w:rsid w:val="00EE405D"/>
    <w:rsid w:val="00EF64A8"/>
    <w:rsid w:val="00F02531"/>
    <w:rsid w:val="00F4559D"/>
    <w:rsid w:val="00F741A4"/>
    <w:rsid w:val="00FC0C58"/>
    <w:rsid w:val="00FD4A68"/>
    <w:rsid w:val="00FD5C37"/>
    <w:rsid w:val="00FE454E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2016-02-22T22:39:00Z</cp:lastPrinted>
  <dcterms:created xsi:type="dcterms:W3CDTF">2016-03-29T16:32:00Z</dcterms:created>
  <dcterms:modified xsi:type="dcterms:W3CDTF">2016-03-29T16:32:00Z</dcterms:modified>
</cp:coreProperties>
</file>